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BDB" w:rsidRDefault="00C33BDB" w:rsidP="00C33BDB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Система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холтеровского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мониторирования</w:t>
      </w:r>
      <w:proofErr w:type="spellEnd"/>
    </w:p>
    <w:tbl>
      <w:tblPr>
        <w:tblW w:w="960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133"/>
        <w:gridCol w:w="1559"/>
        <w:gridCol w:w="2266"/>
      </w:tblGrid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 w:rsidP="00C33BDB">
            <w:pPr>
              <w:spacing w:after="0" w:line="276" w:lineRule="auto"/>
              <w:ind w:left="-55"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  <w:p w:rsidR="00C33BDB" w:rsidRDefault="00C33BDB" w:rsidP="00C33BDB">
            <w:pPr>
              <w:spacing w:after="0" w:line="276" w:lineRule="auto"/>
              <w:ind w:left="-80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C33BDB" w:rsidTr="00C33BDB">
        <w:trPr>
          <w:trHeight w:val="20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Сертификат (декларация) соответствия Госстандарта России или 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холтеровского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мониторирования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сердечной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холтеровского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мониторирования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сердечной деятельности и 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Технические характеристики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tabs>
                <w:tab w:val="left" w:pos="1735"/>
                <w:tab w:val="left" w:pos="8222"/>
                <w:tab w:val="left" w:pos="10064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Длительность записи,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tabs>
                <w:tab w:val="left" w:pos="8222"/>
                <w:tab w:val="left" w:pos="1006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tabs>
                <w:tab w:val="left" w:pos="1735"/>
                <w:tab w:val="left" w:pos="8222"/>
                <w:tab w:val="left" w:pos="10064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каналов измерения и регистрации ЭКГ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tabs>
                <w:tab w:val="left" w:pos="1735"/>
                <w:tab w:val="left" w:pos="8222"/>
                <w:tab w:val="left" w:pos="10064"/>
              </w:tabs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отведений ЭКГ,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tabs>
                <w:tab w:val="left" w:pos="8222"/>
                <w:tab w:val="left" w:pos="1006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и до 12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tabs>
                <w:tab w:val="left" w:pos="1735"/>
                <w:tab w:val="left" w:pos="8222"/>
                <w:tab w:val="left" w:pos="10064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импульсов стимулятора (искусственного водителя ритма)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частота, на которой выделяются импульсы искусственного водителя ритма, 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не менее 10 000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монитором в процессе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данных ЭКГ и выработка тревоги (сигнал для пациента) по превышению заданного безопасного порога ЧСС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монитором в процессе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данных ЭКГ и выработка тревоги (сигнал для пациента) по превышению заданного порога смещения сегмента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tabs>
                <w:tab w:val="left" w:pos="1735"/>
                <w:tab w:val="left" w:pos="8222"/>
                <w:tab w:val="left" w:pos="10064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Канал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реопневмограммы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Чувствительность QRS.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99,50%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Позитивная предикативность QRS (специфичность обнаружения QRS).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99,50%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Вентрикулярная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чувствительность (чувствительность обнаружения желудочковых комплексов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93,50%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Вентрикулярная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позитивная предикативность (специфичность обнаружения желудочковых комплексов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97,00%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Чувствительность QRS.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99,50%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Позитивная предикативность QRS (специфичность обнаружения QRS).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99,50%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Вентрикулярная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чувствительность (чувствительность обнаружения желудочковых комплексов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93,50%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Вентрикулярная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позитивная предикативность (специфичность обнаружения желудочковых комплексов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97,00%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Осциллометрический метод измерения 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АД по тонам Короткова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измерения давления, мм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уже (от 20 до 280 )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 допускаемой абсолютной погрешности измерения давления, 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 ± 1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спуска давления при измерении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плавный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АД с привязкой к QRS комплексу (с синхронизацией по ЭКГ)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Требования к программе анализа ЭКГ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 распознавание комплексов QRST, автоматическая их классификация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 распознавание типа базового ритма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 выявление нарушений ритма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работы искусственного водителя ритма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Ручная коррекция результатов автоматического анализа ЭКГ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Анализ вариабельности ритма сердца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Анализ турбулентности сердечного ритма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Анализ динамики сегмента 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Анализ параметров интервала QT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 xml:space="preserve">Анализ динамики </w:t>
            </w:r>
            <w:r>
              <w:rPr>
                <w:lang w:val="en-US"/>
              </w:rPr>
              <w:t>QT-</w:t>
            </w:r>
            <w:r>
              <w:t>интервала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Анализ параметров интервала PQ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Анализ альтернации зубца 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Автоматическое выявление нарушений дыхания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Анализ двигательной активности пациента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Требования к программе анализа АД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 xml:space="preserve">Расчет основных статистических показателей мониторинга АД: средние значения САД, ДАД, </w:t>
            </w:r>
            <w:proofErr w:type="spellStart"/>
            <w:r>
              <w:t>СрАД</w:t>
            </w:r>
            <w:proofErr w:type="spellEnd"/>
            <w:r>
              <w:t>, ЧСС за сутки, день, ночь, индексы времени, индексы площади, вариабельность 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Просмотр “колокола измерения”, исходных кривых пульсовых волн и тонов Короткова на экране синхронно с ЭКГ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P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DB">
              <w:rPr>
                <w:rFonts w:ascii="Times New Roman" w:hAnsi="Times New Roman" w:cs="Times New Roman"/>
                <w:b/>
                <w:sz w:val="24"/>
                <w:szCs w:val="24"/>
              </w:rPr>
              <w:t>7. Общие требования к программному обеспечению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 xml:space="preserve">Формирование, постраничный просмотр и печать отчета с результатами </w:t>
            </w:r>
            <w:proofErr w:type="spellStart"/>
            <w:r>
              <w:t>мониторирования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>Формирование архива мониторных записей, и работа с этим архивом с помощью встроенных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 xml:space="preserve">Сохранение результатов измерений в формате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Excel</w:t>
            </w:r>
            <w:proofErr w:type="spellEnd"/>
            <w:r>
              <w:t xml:space="preserve"> с целью обеспечения расширенного математического и статистического анализа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C33BDB" w:rsidTr="00C33BDB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pStyle w:val="a3"/>
              <w:spacing w:line="276" w:lineRule="auto"/>
              <w:jc w:val="left"/>
            </w:pPr>
            <w:r>
              <w:t xml:space="preserve">Сохранение данных </w:t>
            </w:r>
            <w:proofErr w:type="spellStart"/>
            <w:r>
              <w:t>мониторирования</w:t>
            </w:r>
            <w:proofErr w:type="spellEnd"/>
            <w:r>
              <w:t xml:space="preserve"> в формате PDF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BDB" w:rsidRDefault="00C33BD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BDB" w:rsidRDefault="00C33BDB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:rsidR="001B4788" w:rsidRDefault="001B4788"/>
    <w:sectPr w:rsidR="001B4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A85"/>
    <w:rsid w:val="001B4788"/>
    <w:rsid w:val="00C33BDB"/>
    <w:rsid w:val="00CA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8EA7"/>
  <w15:chartTrackingRefBased/>
  <w15:docId w15:val="{2911B819-CDAE-4226-9F1E-E56F5F16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BD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_ячейка"/>
    <w:basedOn w:val="a"/>
    <w:rsid w:val="00C33BDB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positio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1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667</Words>
  <Characters>3802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2024-02-16T09:35:00Z</dcterms:created>
  <dcterms:modified xsi:type="dcterms:W3CDTF">2024-02-16T09:38:00Z</dcterms:modified>
</cp:coreProperties>
</file>